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0002D5DC" w:rsidR="00D6147A" w:rsidRDefault="00135BEE" w:rsidP="00135BEE">
      <w:hyperlink r:id="rId6" w:history="1">
        <w:r w:rsidRPr="00DB3B1C">
          <w:rPr>
            <w:rStyle w:val="Collegamentoipertestuale"/>
          </w:rPr>
          <w:t>https://www.ilsole24ore.com/art/panetta-l-esito-operazioni-bancarie-affidato-mercato-e-scelte-azionisti-AGvZbPuC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35BEE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868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0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404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12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697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34778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98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2899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8083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3414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42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76299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010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art/panetta-l-esito-operazioni-bancarie-affidato-mercato-e-scelte-azionisti-AGvZbPu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2025-02-18T08:19:00Z</dcterms:created>
  <dcterms:modified xsi:type="dcterms:W3CDTF">2025-02-18T08:28:00Z</dcterms:modified>
</cp:coreProperties>
</file>